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AF5AC" w14:textId="67D60EF1" w:rsidR="00600D06" w:rsidRDefault="005900B8">
      <w:r>
        <w:rPr>
          <w:noProof/>
        </w:rPr>
        <w:drawing>
          <wp:inline distT="0" distB="0" distL="0" distR="0" wp14:anchorId="61D3189A" wp14:editId="63738FF9">
            <wp:extent cx="6637020" cy="1905000"/>
            <wp:effectExtent l="0" t="0" r="0" b="0"/>
            <wp:docPr id="18179385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6EFF0" w14:textId="0C8D8918" w:rsidR="00AB2B6B" w:rsidRPr="00AB2B6B" w:rsidRDefault="004854E9" w:rsidP="00AB2B6B">
      <w:pPr>
        <w:rPr>
          <w:rFonts w:ascii="Poppins" w:hAnsi="Poppins" w:cs="Poppins"/>
        </w:rPr>
      </w:pPr>
      <w:r w:rsidRPr="004854E9">
        <w:rPr>
          <w:rFonts w:ascii="Poppins" w:hAnsi="Poppins" w:cs="Poppins"/>
        </w:rPr>
        <w:br/>
      </w:r>
      <w:r w:rsidR="00AB2B6B" w:rsidRPr="00AB2B6B">
        <w:rPr>
          <w:rFonts w:ascii="Poppins" w:hAnsi="Poppins" w:cs="Poppins"/>
          <w:b/>
          <w:bCs/>
        </w:rPr>
        <w:t>SCHULPROJEKT IN NÜRNBERG 2026</w:t>
      </w:r>
    </w:p>
    <w:p w14:paraId="5EAF7CC3" w14:textId="77777777" w:rsidR="00AB2B6B" w:rsidRPr="00AB2B6B" w:rsidRDefault="00AB2B6B" w:rsidP="00AB2B6B">
      <w:pPr>
        <w:rPr>
          <w:rFonts w:ascii="Poppins" w:hAnsi="Poppins" w:cs="Poppins"/>
          <w:b/>
          <w:bCs/>
        </w:rPr>
      </w:pPr>
      <w:r w:rsidRPr="00AB2B6B">
        <w:rPr>
          <w:rFonts w:ascii="Poppins" w:hAnsi="Poppins" w:cs="Poppins"/>
          <w:b/>
          <w:bCs/>
        </w:rPr>
        <w:t>Fotowettbewerb für Schulklassen zur Imaging World</w:t>
      </w:r>
    </w:p>
    <w:p w14:paraId="0D5235FC" w14:textId="77777777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Die Imaging World 2026 bringt Fotografie, Video und Content </w:t>
      </w:r>
      <w:proofErr w:type="spellStart"/>
      <w:r w:rsidRPr="00AB2B6B">
        <w:rPr>
          <w:rFonts w:ascii="Poppins" w:hAnsi="Poppins" w:cs="Poppins"/>
        </w:rPr>
        <w:t>Creation</w:t>
      </w:r>
      <w:proofErr w:type="spellEnd"/>
      <w:r w:rsidRPr="00AB2B6B">
        <w:rPr>
          <w:rFonts w:ascii="Poppins" w:hAnsi="Poppins" w:cs="Poppins"/>
        </w:rPr>
        <w:t xml:space="preserve"> nach Nürnberg – und lädt erstmals auch Schulklassen aus der Region ein, aktiv Teil des Events zu werden.</w:t>
      </w:r>
    </w:p>
    <w:p w14:paraId="25EDC2AA" w14:textId="1A1C42BF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>Mit dem „School Photo Challenge“ entsteht ein kreatives Bildungsprojekt, das Jugendliche dazu motiviert, ihre eigene Perspektive auf Nürnberg fotografisch</w:t>
      </w:r>
      <w:r>
        <w:rPr>
          <w:rFonts w:ascii="Poppins" w:hAnsi="Poppins" w:cs="Poppins"/>
        </w:rPr>
        <w:t xml:space="preserve"> </w:t>
      </w:r>
      <w:r w:rsidRPr="00AB2B6B">
        <w:rPr>
          <w:rFonts w:ascii="Poppins" w:hAnsi="Poppins" w:cs="Poppins"/>
        </w:rPr>
        <w:t>festzuhalten.</w:t>
      </w:r>
    </w:p>
    <w:p w14:paraId="33DF340F" w14:textId="16E40BAB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  <w:b/>
          <w:bCs/>
        </w:rPr>
        <w:t>Kreative Förderung im Unterricht</w:t>
      </w:r>
    </w:p>
    <w:p w14:paraId="14DD0083" w14:textId="77777777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>Das Projekt ist so konzipiert, dass es direkt im Unterricht umgesetzt werden kann – ohne zusätzlichen organisatorischen Aufwand für Lehrkräfte.</w:t>
      </w:r>
    </w:p>
    <w:p w14:paraId="7D696BFD" w14:textId="5DE3A4CD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Schüler entwickeln eigenständig Inhalte, die Lehrkraft reicht eine Auswahl der besten </w:t>
      </w:r>
      <w:r>
        <w:rPr>
          <w:rFonts w:ascii="Poppins" w:hAnsi="Poppins" w:cs="Poppins"/>
        </w:rPr>
        <w:t xml:space="preserve">3-4 </w:t>
      </w:r>
      <w:r w:rsidRPr="00AB2B6B">
        <w:rPr>
          <w:rFonts w:ascii="Poppins" w:hAnsi="Poppins" w:cs="Poppins"/>
        </w:rPr>
        <w:t>Beiträge ein.</w:t>
      </w:r>
    </w:p>
    <w:p w14:paraId="2E2F76C4" w14:textId="3173E16E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  <w:b/>
          <w:bCs/>
        </w:rPr>
        <w:t>Starke Anreize für Schulklassen</w:t>
      </w:r>
    </w:p>
    <w:p w14:paraId="6DEC0AFA" w14:textId="77777777" w:rsidR="00AB2B6B" w:rsidRPr="00AB2B6B" w:rsidRDefault="00AB2B6B" w:rsidP="00AB2B6B">
      <w:pPr>
        <w:numPr>
          <w:ilvl w:val="0"/>
          <w:numId w:val="2"/>
        </w:num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3 × 3.000 € für einen Klassenausflug </w:t>
      </w:r>
    </w:p>
    <w:p w14:paraId="136E077E" w14:textId="77777777" w:rsidR="00AB2B6B" w:rsidRPr="00AB2B6B" w:rsidRDefault="00AB2B6B" w:rsidP="00AB2B6B">
      <w:pPr>
        <w:numPr>
          <w:ilvl w:val="0"/>
          <w:numId w:val="2"/>
        </w:num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Kostenfreie Messetickets für alle teilnehmenden Klassen </w:t>
      </w:r>
    </w:p>
    <w:p w14:paraId="7F222B2F" w14:textId="77777777" w:rsidR="00AB2B6B" w:rsidRPr="00AB2B6B" w:rsidRDefault="00AB2B6B" w:rsidP="00AB2B6B">
      <w:pPr>
        <w:numPr>
          <w:ilvl w:val="0"/>
          <w:numId w:val="2"/>
        </w:num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Ausstellung der 10 besten Beiträge auf der Imaging World </w:t>
      </w:r>
    </w:p>
    <w:p w14:paraId="5CDFB60A" w14:textId="77777777" w:rsidR="00AB2B6B" w:rsidRPr="00AB2B6B" w:rsidRDefault="00AB2B6B" w:rsidP="00AB2B6B">
      <w:pPr>
        <w:numPr>
          <w:ilvl w:val="0"/>
          <w:numId w:val="2"/>
        </w:num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Hochwertiger Druck und Urkunde für die Schulen </w:t>
      </w:r>
    </w:p>
    <w:p w14:paraId="714F9A74" w14:textId="0EF1BB01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  <w:b/>
          <w:bCs/>
        </w:rPr>
        <w:t>Relevanz für die Region</w:t>
      </w:r>
    </w:p>
    <w:p w14:paraId="15E536D3" w14:textId="77777777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>Der Wettbewerb verbindet kreative Bildung mit regionalem Bezug:</w:t>
      </w:r>
      <w:r w:rsidRPr="00AB2B6B">
        <w:rPr>
          <w:rFonts w:ascii="Poppins" w:hAnsi="Poppins" w:cs="Poppins"/>
        </w:rPr>
        <w:br/>
        <w:t>Schüler zeigen Nürnberg aus ihrer eigenen Perspektive und werden Teil eines großen Events, das Besucher aus ganz Deutschland anzieht.</w:t>
      </w:r>
    </w:p>
    <w:p w14:paraId="289946C1" w14:textId="77777777" w:rsid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lastRenderedPageBreak/>
        <w:t xml:space="preserve">Die Imaging World findet vom </w:t>
      </w:r>
      <w:r w:rsidRPr="00AB2B6B">
        <w:rPr>
          <w:rFonts w:ascii="Poppins" w:hAnsi="Poppins" w:cs="Poppins"/>
          <w:b/>
          <w:bCs/>
        </w:rPr>
        <w:t>02.–04. Oktober 2026 im Messezentrum Nürnberg</w:t>
      </w:r>
      <w:r w:rsidRPr="00AB2B6B">
        <w:rPr>
          <w:rFonts w:ascii="Poppins" w:hAnsi="Poppins" w:cs="Poppins"/>
        </w:rPr>
        <w:t xml:space="preserve"> statt und bringt die Themen Fotografie, Video und Content </w:t>
      </w:r>
      <w:proofErr w:type="spellStart"/>
      <w:r w:rsidRPr="00AB2B6B">
        <w:rPr>
          <w:rFonts w:ascii="Poppins" w:hAnsi="Poppins" w:cs="Poppins"/>
        </w:rPr>
        <w:t>Creation</w:t>
      </w:r>
      <w:proofErr w:type="spellEnd"/>
      <w:r w:rsidRPr="00AB2B6B">
        <w:rPr>
          <w:rFonts w:ascii="Poppins" w:hAnsi="Poppins" w:cs="Poppins"/>
        </w:rPr>
        <w:t xml:space="preserve"> in einem modernen Festivalformat zusammen. Bereits im vergangenen Jahr zog das Event mehrere tausend Besucher aus ganz Deutschland an.</w:t>
      </w:r>
    </w:p>
    <w:p w14:paraId="6CE79B51" w14:textId="1B3C1FB9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  <w:b/>
          <w:bCs/>
        </w:rPr>
        <w:t>Teilnahme &amp; Fristen</w:t>
      </w:r>
    </w:p>
    <w:p w14:paraId="0C3E6B5D" w14:textId="77777777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 xml:space="preserve">Einsendeschluss: </w:t>
      </w:r>
      <w:r w:rsidRPr="00AB2B6B">
        <w:rPr>
          <w:rFonts w:ascii="Poppins" w:hAnsi="Poppins" w:cs="Poppins"/>
          <w:b/>
          <w:bCs/>
        </w:rPr>
        <w:t>30. August 2026</w:t>
      </w:r>
    </w:p>
    <w:p w14:paraId="51A988DB" w14:textId="77777777" w:rsidR="00AB2B6B" w:rsidRP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>Weitere Informationen:</w:t>
      </w:r>
      <w:r w:rsidRPr="00AB2B6B">
        <w:rPr>
          <w:rFonts w:ascii="Poppins" w:hAnsi="Poppins" w:cs="Poppins"/>
        </w:rPr>
        <w:br/>
      </w:r>
      <w:hyperlink r:id="rId6" w:tgtFrame="_new" w:history="1">
        <w:r w:rsidRPr="00AB2B6B">
          <w:rPr>
            <w:rStyle w:val="Hyperlink"/>
            <w:rFonts w:ascii="Poppins" w:hAnsi="Poppins" w:cs="Poppins"/>
          </w:rPr>
          <w:t>https://imagingworld.de/schulwettbewerb/</w:t>
        </w:r>
      </w:hyperlink>
    </w:p>
    <w:p w14:paraId="6FF40AA1" w14:textId="77777777" w:rsidR="00AB2B6B" w:rsidRPr="00AB2B6B" w:rsidRDefault="00000000" w:rsidP="00AB2B6B">
      <w:pPr>
        <w:rPr>
          <w:rFonts w:ascii="Poppins" w:hAnsi="Poppins" w:cs="Poppins"/>
        </w:rPr>
      </w:pPr>
      <w:r>
        <w:rPr>
          <w:rFonts w:ascii="Poppins" w:hAnsi="Poppins" w:cs="Poppins"/>
        </w:rPr>
        <w:pict w14:anchorId="759245A6">
          <v:rect id="_x0000_i1025" style="width:0;height:1.5pt" o:hralign="center" o:hrstd="t" o:hr="t" fillcolor="#a0a0a0" stroked="f"/>
        </w:pict>
      </w:r>
    </w:p>
    <w:p w14:paraId="0048B0DD" w14:textId="3CDA4588" w:rsidR="00AB2B6B" w:rsidRPr="00AB2B6B" w:rsidRDefault="00AB2B6B" w:rsidP="00AB2B6B">
      <w:pPr>
        <w:rPr>
          <w:rFonts w:ascii="Poppins" w:hAnsi="Poppins" w:cs="Poppins"/>
          <w:b/>
          <w:bCs/>
        </w:rPr>
      </w:pPr>
      <w:r w:rsidRPr="00AB2B6B">
        <w:rPr>
          <w:rFonts w:ascii="Poppins" w:hAnsi="Poppins" w:cs="Poppins"/>
          <w:b/>
          <w:bCs/>
        </w:rPr>
        <w:t>Pressekontakt</w:t>
      </w:r>
      <w:r w:rsidR="005215BD">
        <w:rPr>
          <w:rFonts w:ascii="Poppins" w:hAnsi="Poppins" w:cs="Poppins"/>
          <w:b/>
          <w:bCs/>
        </w:rPr>
        <w:t xml:space="preserve"> für den Wettbewerb</w:t>
      </w:r>
    </w:p>
    <w:p w14:paraId="7FB5B0D3" w14:textId="3C5A0004" w:rsidR="00AB2B6B" w:rsidRDefault="00AB2B6B" w:rsidP="00AB2B6B">
      <w:pPr>
        <w:rPr>
          <w:rFonts w:ascii="Poppins" w:hAnsi="Poppins" w:cs="Poppins"/>
        </w:rPr>
      </w:pPr>
      <w:r w:rsidRPr="00AB2B6B">
        <w:rPr>
          <w:rFonts w:ascii="Poppins" w:hAnsi="Poppins" w:cs="Poppins"/>
        </w:rPr>
        <w:t>Sabrina Wildenhof</w:t>
      </w:r>
      <w:r w:rsidRPr="00AB2B6B">
        <w:rPr>
          <w:rFonts w:ascii="Poppins" w:hAnsi="Poppins" w:cs="Poppins"/>
        </w:rPr>
        <w:br/>
      </w:r>
      <w:hyperlink r:id="rId7" w:history="1">
        <w:r w:rsidR="005900B8" w:rsidRPr="0075447D">
          <w:rPr>
            <w:rStyle w:val="Hyperlink"/>
            <w:rFonts w:ascii="Poppins" w:hAnsi="Poppins" w:cs="Poppins"/>
          </w:rPr>
          <w:t>swildenhof@ringfoto.de</w:t>
        </w:r>
      </w:hyperlink>
    </w:p>
    <w:p w14:paraId="68743824" w14:textId="0E358536" w:rsidR="005900B8" w:rsidRPr="00AB2B6B" w:rsidRDefault="005900B8" w:rsidP="00AB2B6B">
      <w:pPr>
        <w:rPr>
          <w:rFonts w:ascii="Poppins" w:hAnsi="Poppins" w:cs="Poppins"/>
        </w:rPr>
      </w:pPr>
      <w:r>
        <w:rPr>
          <w:noProof/>
        </w:rPr>
        <w:drawing>
          <wp:inline distT="0" distB="0" distL="0" distR="0" wp14:anchorId="36443259" wp14:editId="30951C83">
            <wp:extent cx="6645910" cy="1905422"/>
            <wp:effectExtent l="0" t="0" r="2540" b="0"/>
            <wp:docPr id="1366880644" name="Grafik 1" descr="Imaging World 2026 Festival für Foto, Video und Content Creation vom 02.–04. Oktober 2026 im Messezentrum Nürnberg – farbenfroher Banner im Collagen-Stil mit Kamera und großem Mundmo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g World 2026 Festival für Foto, Video und Content Creation vom 02.–04. Oktober 2026 im Messezentrum Nürnberg – farbenfroher Banner im Collagen-Stil mit Kamera und großem Mundmot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0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73DAA" w14:textId="77777777" w:rsidR="004854E9" w:rsidRPr="005215BD" w:rsidRDefault="004854E9" w:rsidP="004854E9">
      <w:pPr>
        <w:rPr>
          <w:rFonts w:ascii="Poppins" w:hAnsi="Poppins" w:cs="Poppins"/>
        </w:rPr>
      </w:pPr>
    </w:p>
    <w:p w14:paraId="54DFCF6A" w14:textId="77777777" w:rsidR="004854E9" w:rsidRPr="005215BD" w:rsidRDefault="004854E9">
      <w:pPr>
        <w:rPr>
          <w:rFonts w:ascii="Poppins" w:hAnsi="Poppins" w:cs="Poppins"/>
        </w:rPr>
      </w:pPr>
    </w:p>
    <w:sectPr w:rsidR="004854E9" w:rsidRPr="005215BD" w:rsidSect="00485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90AF6"/>
    <w:multiLevelType w:val="multilevel"/>
    <w:tmpl w:val="72245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5A0965"/>
    <w:multiLevelType w:val="multilevel"/>
    <w:tmpl w:val="310C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9978981">
    <w:abstractNumId w:val="0"/>
  </w:num>
  <w:num w:numId="2" w16cid:durableId="208725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4E9"/>
    <w:rsid w:val="0004693D"/>
    <w:rsid w:val="003673EB"/>
    <w:rsid w:val="004854E9"/>
    <w:rsid w:val="005215BD"/>
    <w:rsid w:val="0058382C"/>
    <w:rsid w:val="005900B8"/>
    <w:rsid w:val="00600D06"/>
    <w:rsid w:val="007B112E"/>
    <w:rsid w:val="008C3937"/>
    <w:rsid w:val="00AB2B6B"/>
    <w:rsid w:val="00D4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9199"/>
  <w15:chartTrackingRefBased/>
  <w15:docId w15:val="{45551940-9098-4760-A330-FCB399C6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85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85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85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85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85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85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85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85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85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85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85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85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854E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854E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854E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854E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854E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854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85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85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85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85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85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854E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854E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854E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85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854E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854E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854E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5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swildenhof@ringfoto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magingworld.de/schulwettbewerb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Wildenhof Sabrina</dc:creator>
  <cp:keywords/>
  <dc:description/>
  <cp:lastModifiedBy>Wildenhof Sabrina</cp:lastModifiedBy>
  <cp:revision>5</cp:revision>
  <dcterms:created xsi:type="dcterms:W3CDTF">2026-04-10T06:42:00Z</dcterms:created>
  <dcterms:modified xsi:type="dcterms:W3CDTF">2026-04-13T11:59:00Z</dcterms:modified>
</cp:coreProperties>
</file>